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240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“</w:t>
      </w: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就选山东 职等你来</w:t>
      </w: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”</w:t>
      </w:r>
    </w:p>
    <w:p w14:paraId="11EFE1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济宁医学院</w:t>
      </w:r>
      <w:r>
        <w:rPr>
          <w:rFonts w:ascii="方正小标宋简体" w:hAnsi="仿宋" w:eastAsia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6</w:t>
      </w:r>
      <w:r>
        <w:rPr>
          <w:rFonts w:ascii="方正小标宋简体" w:hAnsi="仿宋" w:eastAsia="方正小标宋简体"/>
          <w:color w:val="000000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春季校园招聘会</w:t>
      </w:r>
    </w:p>
    <w:p w14:paraId="284974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ascii="方正小标宋简体" w:hAnsi="仿宋" w:eastAsia="方正小标宋简体"/>
          <w:color w:val="000000"/>
          <w:sz w:val="44"/>
          <w:szCs w:val="44"/>
        </w:rPr>
        <w:t>邀请函</w:t>
      </w:r>
    </w:p>
    <w:p w14:paraId="5D507F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000000"/>
          <w:sz w:val="44"/>
          <w:szCs w:val="44"/>
        </w:rPr>
      </w:pPr>
    </w:p>
    <w:p w14:paraId="55C732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尊敬的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用人单位</w:t>
      </w:r>
      <w:r>
        <w:rPr>
          <w:rFonts w:hint="eastAsia" w:ascii="仿宋_GB2312" w:hAnsi="等线" w:eastAsia="仿宋_GB2312"/>
          <w:sz w:val="32"/>
          <w:szCs w:val="32"/>
        </w:rPr>
        <w:t>：</w:t>
      </w:r>
    </w:p>
    <w:p w14:paraId="6ED2C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衷心感谢对我校就业工作的关心与支持！</w:t>
      </w:r>
    </w:p>
    <w:p w14:paraId="688460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为深入贯彻落实党中央、国务院关于高质量充分就业的决策部署，强化高校毕业生等青年群体就业服务，为</w:t>
      </w:r>
      <w:r>
        <w:rPr>
          <w:rFonts w:hint="eastAsia" w:ascii="仿宋_GB2312" w:hAnsi="等线" w:eastAsia="仿宋_GB2312"/>
          <w:sz w:val="32"/>
          <w:szCs w:val="32"/>
          <w:lang w:eastAsia="zh-CN"/>
        </w:rPr>
        <w:t>用人单位</w:t>
      </w:r>
      <w:r>
        <w:rPr>
          <w:rFonts w:hint="eastAsia" w:ascii="仿宋_GB2312" w:hAnsi="等线" w:eastAsia="仿宋_GB2312"/>
          <w:sz w:val="32"/>
          <w:szCs w:val="32"/>
        </w:rPr>
        <w:t>与毕业生搭建高质量就业平台，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等线" w:eastAsia="仿宋_GB2312"/>
          <w:sz w:val="32"/>
          <w:szCs w:val="32"/>
        </w:rPr>
        <w:t>将于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/>
          <w:sz w:val="32"/>
          <w:szCs w:val="32"/>
        </w:rPr>
        <w:t>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等线" w:eastAsia="仿宋_GB2312"/>
          <w:sz w:val="32"/>
          <w:szCs w:val="32"/>
        </w:rPr>
        <w:t>日在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济宁医学院太白湖校</w:t>
      </w:r>
      <w:r>
        <w:rPr>
          <w:rFonts w:hint="eastAsia" w:ascii="仿宋_GB2312" w:hAnsi="等线" w:eastAsia="仿宋_GB2312"/>
          <w:sz w:val="32"/>
          <w:szCs w:val="32"/>
        </w:rPr>
        <w:t>区举办2026年春季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校园</w:t>
      </w:r>
      <w:r>
        <w:rPr>
          <w:rFonts w:hint="eastAsia" w:ascii="仿宋_GB2312" w:hAnsi="等线" w:eastAsia="仿宋_GB2312"/>
          <w:sz w:val="32"/>
          <w:szCs w:val="32"/>
        </w:rPr>
        <w:t>招聘会，诚邀各用人单位莅临选聘毕业生。</w:t>
      </w:r>
    </w:p>
    <w:p w14:paraId="1211EF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创建于1952年，现有太白湖校区、任城校区和日照校区，设有19个教学单位、34个本科专业,面向全国30个省（区、市）招生，现有全日制本科生、硕士研究生、留学生18000余人。2026年学校共有毕业生4207人（详见附件1）,以医学类专业为主体，</w:t>
      </w:r>
      <w:r>
        <w:rPr>
          <w:rFonts w:hint="eastAsia" w:ascii="仿宋_GB2312" w:hAnsi="等线" w:eastAsia="仿宋_GB2312"/>
          <w:sz w:val="32"/>
          <w:szCs w:val="32"/>
        </w:rPr>
        <w:t>涵盖医、理、工、管、文五个学科门类。</w:t>
      </w:r>
    </w:p>
    <w:p w14:paraId="20842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为举办好本次招聘会，现将有关事宜通知如下：</w:t>
      </w:r>
    </w:p>
    <w:p w14:paraId="66F438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一、举办时间</w:t>
      </w:r>
    </w:p>
    <w:p w14:paraId="52A5F6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日（周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）</w:t>
      </w:r>
    </w:p>
    <w:p w14:paraId="064255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二、招聘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会安排</w:t>
      </w:r>
    </w:p>
    <w:p w14:paraId="11853A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学校将根据用人单位报名先后顺序，综合用人单位规模、招聘岗位与学校专业匹配度、毕业生认可度进行审核，确定参加现场招聘的用人单位。</w:t>
      </w:r>
    </w:p>
    <w:p w14:paraId="5BB7988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default" w:ascii="楷体_GB2312" w:hAnsi="楷体_GB2312" w:eastAsia="楷体_GB2312" w:cs="楷体_GB2312"/>
          <w:sz w:val="32"/>
          <w:szCs w:val="32"/>
          <w:lang w:val="en-US"/>
        </w:rPr>
        <w:t>议程安排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46"/>
        <w:gridCol w:w="2220"/>
        <w:gridCol w:w="1426"/>
      </w:tblGrid>
      <w:tr w14:paraId="2D30D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F3D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时间</w:t>
            </w:r>
          </w:p>
        </w:tc>
        <w:tc>
          <w:tcPr>
            <w:tcW w:w="2746" w:type="dxa"/>
            <w:vAlign w:val="center"/>
          </w:tcPr>
          <w:p w14:paraId="7FD75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活动</w:t>
            </w:r>
          </w:p>
        </w:tc>
        <w:tc>
          <w:tcPr>
            <w:tcW w:w="2220" w:type="dxa"/>
            <w:vAlign w:val="center"/>
          </w:tcPr>
          <w:p w14:paraId="6C59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地点</w:t>
            </w:r>
          </w:p>
        </w:tc>
        <w:tc>
          <w:tcPr>
            <w:tcW w:w="1426" w:type="dxa"/>
            <w:vAlign w:val="center"/>
          </w:tcPr>
          <w:p w14:paraId="72530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备注</w:t>
            </w:r>
          </w:p>
        </w:tc>
      </w:tr>
      <w:tr w14:paraId="1DAB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51564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08:00-09:00</w:t>
            </w:r>
          </w:p>
        </w:tc>
        <w:tc>
          <w:tcPr>
            <w:tcW w:w="2746" w:type="dxa"/>
            <w:vAlign w:val="center"/>
          </w:tcPr>
          <w:p w14:paraId="1BFD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用人单位报到</w:t>
            </w:r>
          </w:p>
        </w:tc>
        <w:tc>
          <w:tcPr>
            <w:tcW w:w="2220" w:type="dxa"/>
            <w:vMerge w:val="restart"/>
            <w:vAlign w:val="center"/>
          </w:tcPr>
          <w:p w14:paraId="5699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  <w:t>体育场</w:t>
            </w:r>
          </w:p>
        </w:tc>
        <w:tc>
          <w:tcPr>
            <w:tcW w:w="1426" w:type="dxa"/>
            <w:vMerge w:val="restart"/>
            <w:vAlign w:val="center"/>
          </w:tcPr>
          <w:p w14:paraId="68CFD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仅限现场参会单位参加</w:t>
            </w:r>
          </w:p>
        </w:tc>
      </w:tr>
      <w:tr w14:paraId="2A26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A7A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09:00-12:00</w:t>
            </w:r>
          </w:p>
        </w:tc>
        <w:tc>
          <w:tcPr>
            <w:tcW w:w="2746" w:type="dxa"/>
            <w:vAlign w:val="center"/>
          </w:tcPr>
          <w:p w14:paraId="6C88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投递简历、双选</w:t>
            </w:r>
          </w:p>
        </w:tc>
        <w:tc>
          <w:tcPr>
            <w:tcW w:w="2220" w:type="dxa"/>
            <w:vMerge w:val="continue"/>
            <w:vAlign w:val="center"/>
          </w:tcPr>
          <w:p w14:paraId="4D7587E0">
            <w:pPr>
              <w:jc w:val="center"/>
              <w:rPr>
                <w:rFonts w:hint="default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26" w:type="dxa"/>
            <w:vMerge w:val="continue"/>
            <w:vAlign w:val="center"/>
          </w:tcPr>
          <w:p w14:paraId="402B4018">
            <w:pPr>
              <w:jc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</w:p>
        </w:tc>
      </w:tr>
      <w:tr w14:paraId="6773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C98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13:00-17:00</w:t>
            </w:r>
          </w:p>
        </w:tc>
        <w:tc>
          <w:tcPr>
            <w:tcW w:w="2746" w:type="dxa"/>
            <w:vAlign w:val="center"/>
          </w:tcPr>
          <w:p w14:paraId="2016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/>
              </w:rPr>
              <w:t>宣讲、面试</w:t>
            </w:r>
          </w:p>
        </w:tc>
        <w:tc>
          <w:tcPr>
            <w:tcW w:w="2220" w:type="dxa"/>
            <w:vAlign w:val="center"/>
          </w:tcPr>
          <w:p w14:paraId="252E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等线" w:eastAsia="仿宋_GB2312" w:cs="宋体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教学楼、大学生就业创业赋能中心</w:t>
            </w:r>
          </w:p>
        </w:tc>
        <w:tc>
          <w:tcPr>
            <w:tcW w:w="1426" w:type="dxa"/>
            <w:vMerge w:val="continue"/>
            <w:vAlign w:val="center"/>
          </w:tcPr>
          <w:p w14:paraId="63C4AAA6">
            <w:pPr>
              <w:jc w:val="center"/>
              <w:rPr>
                <w:rFonts w:hint="eastAsia" w:ascii="仿宋_GB2312" w:hAnsi="等线" w:eastAsia="仿宋_GB2312" w:cs="宋体"/>
                <w:kern w:val="0"/>
                <w:sz w:val="32"/>
                <w:szCs w:val="32"/>
                <w:vertAlign w:val="baseline"/>
              </w:rPr>
            </w:pPr>
          </w:p>
        </w:tc>
      </w:tr>
    </w:tbl>
    <w:p w14:paraId="45B5CB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</w:t>
      </w: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招聘会</w:t>
      </w:r>
      <w:r>
        <w:rPr>
          <w:rFonts w:hint="eastAsia" w:ascii="楷体_GB2312" w:hAnsi="楷体_GB2312" w:eastAsia="楷体_GB2312" w:cs="楷体_GB2312"/>
          <w:sz w:val="32"/>
          <w:szCs w:val="32"/>
        </w:rPr>
        <w:t>地点</w:t>
      </w:r>
    </w:p>
    <w:p w14:paraId="2BBE5C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济宁市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太白湖新区</w:t>
      </w:r>
      <w:r>
        <w:rPr>
          <w:rFonts w:hint="eastAsia" w:ascii="仿宋_GB2312" w:hAnsi="等线" w:eastAsia="仿宋_GB2312"/>
          <w:sz w:val="32"/>
          <w:szCs w:val="32"/>
        </w:rPr>
        <w:t>荷花路133号济宁医学院太白湖校区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体育场（现场分布图见附件2）。</w:t>
      </w:r>
    </w:p>
    <w:p w14:paraId="506404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、用人单位报名</w:t>
      </w:r>
    </w:p>
    <w:p w14:paraId="41070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一）报名方式与要求</w:t>
      </w:r>
    </w:p>
    <w:p w14:paraId="3CB3A6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b/>
          <w:bCs/>
          <w:sz w:val="32"/>
          <w:szCs w:val="32"/>
          <w:lang w:val="en-US" w:eastAsia="zh-CN"/>
        </w:rPr>
        <w:t>1.网上报名。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用人单位登录济宁医学院就业管理系统（网址：https://jyzdjnmc.sdbys.com/largefairs/view/id/4163</w:t>
      </w:r>
      <w:bookmarkStart w:id="0" w:name="_GoBack"/>
      <w:bookmarkEnd w:id="0"/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），或扫描二维码进行报名，</w:t>
      </w:r>
      <w:r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  <w:t>报名和申请宣讲教室，相关操作流程见附件3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。</w:t>
      </w:r>
    </w:p>
    <w:p w14:paraId="016B8430">
      <w:pPr>
        <w:pStyle w:val="8"/>
        <w:keepNext w:val="0"/>
        <w:keepLines w:val="0"/>
        <w:widowControl/>
        <w:suppressLineNumbers w:val="0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1446530</wp:posOffset>
            </wp:positionH>
            <wp:positionV relativeFrom="paragraph">
              <wp:posOffset>4445</wp:posOffset>
            </wp:positionV>
            <wp:extent cx="2379980" cy="2379980"/>
            <wp:effectExtent l="0" t="0" r="1270" b="1270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9980" cy="237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63D1F1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295F7A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4C8F4E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77DD0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</w:p>
    <w:p w14:paraId="2D46F4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</w:p>
    <w:p w14:paraId="4B766CC8">
      <w:pPr>
        <w:widowControl/>
        <w:shd w:val="clear" w:color="auto" w:fill="FFFFFF"/>
        <w:spacing w:line="560" w:lineRule="exact"/>
        <w:jc w:val="center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24"/>
          <w:szCs w:val="24"/>
          <w:lang w:val="en-US" w:eastAsia="zh-CN"/>
          <w14:ligatures w14:val="none"/>
        </w:rPr>
        <w:t>报名二维码</w:t>
      </w:r>
    </w:p>
    <w:p w14:paraId="1B22A1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b/>
          <w:bCs/>
          <w:sz w:val="32"/>
          <w:szCs w:val="32"/>
          <w:lang w:val="en-US" w:eastAsia="zh-CN"/>
        </w:rPr>
        <w:t>2.审核与加群。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请于4月13日上午11:00前完成单位报名</w:t>
      </w:r>
      <w:r>
        <w:rPr>
          <w:rFonts w:hint="eastAsia" w:ascii="仿宋_GB2312" w:hAnsi="等线" w:eastAsia="仿宋_GB2312"/>
          <w:sz w:val="32"/>
          <w:szCs w:val="32"/>
          <w:highlight w:val="none"/>
          <w:u w:val="none"/>
          <w:lang w:val="en-US" w:eastAsia="zh-CN"/>
        </w:rPr>
        <w:t>，学校将于3个工作日内完成审核，可登录济宁医学院就业管理系统随时查看审核状态。如遇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特殊原因确实无法参会，请提前3个工作日电话告知。报名成功后，请用人单位工作人员加入QQ群，群号：1091743746。入群后，请将群昵称修改为“单位名称+姓名”。</w:t>
      </w:r>
    </w:p>
    <w:p w14:paraId="06099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二）材料提交</w:t>
      </w:r>
    </w:p>
    <w:p w14:paraId="191B7B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b/>
          <w:bCs/>
          <w:sz w:val="32"/>
          <w:szCs w:val="32"/>
          <w:lang w:val="en-US" w:eastAsia="zh-CN"/>
        </w:rPr>
        <w:t>1.参会公函。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请用人单位于4月13日18:00前将招聘会公函（模板见附件4，以“单位名称”命名）加盖公章后的PDF版发至指定邮箱，于招聘会当天“签到处”签到并提交加盖公章的公函原件。</w:t>
      </w:r>
    </w:p>
    <w:p w14:paraId="4B58E9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b/>
          <w:bCs/>
          <w:sz w:val="32"/>
          <w:szCs w:val="32"/>
          <w:lang w:val="en-US" w:eastAsia="zh-CN"/>
        </w:rPr>
        <w:t>2.信息发布。</w:t>
      </w:r>
      <w:r>
        <w:rPr>
          <w:rFonts w:ascii="仿宋_GB2312" w:hAnsi="等线" w:eastAsia="仿宋_GB2312"/>
          <w:sz w:val="32"/>
          <w:szCs w:val="32"/>
        </w:rPr>
        <w:t>如需提前在学校相关平台上发布招聘信息，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可将文稿（模板见附件5，以“单位名称”命名）电子版发至指定邮箱。</w:t>
      </w:r>
    </w:p>
    <w:p w14:paraId="5A47A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（三）展位和宣讲教室安排</w:t>
      </w:r>
    </w:p>
    <w:p w14:paraId="2F30C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展位号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和宣讲教室安排将于4月14日起在济宁医学院大学生就业指导中心官网（网址：https://jyzd.jnmc.edu.cn/）和济医学工微信公众号上陆续公布。</w:t>
      </w:r>
    </w:p>
    <w:p w14:paraId="0D1169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44450</wp:posOffset>
            </wp:positionV>
            <wp:extent cx="2101215" cy="2101215"/>
            <wp:effectExtent l="0" t="0" r="13334" b="13334"/>
            <wp:wrapNone/>
            <wp:docPr id="1027" name="图片 3" descr="805d55072692af042eae40ed7fa3a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3" descr="805d55072692af042eae40ed7fa3a028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215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85090</wp:posOffset>
            </wp:positionV>
            <wp:extent cx="2041525" cy="2041525"/>
            <wp:effectExtent l="0" t="0" r="15875" b="15875"/>
            <wp:wrapNone/>
            <wp:docPr id="1028" name="图片 2" descr="济医就业指导中心网址二维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 descr="济医就业指导中心网址二维码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CAA1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17627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26CE0B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</w:p>
    <w:p w14:paraId="3227EA89">
      <w:pPr>
        <w:widowControl/>
        <w:shd w:val="clear" w:color="auto" w:fill="FFFFFF"/>
        <w:spacing w:line="560" w:lineRule="exact"/>
        <w:jc w:val="both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24"/>
          <w:szCs w:val="24"/>
          <w:lang w:val="en-US" w:eastAsia="zh-CN"/>
          <w14:ligatures w14:val="none"/>
        </w:rPr>
      </w:pPr>
    </w:p>
    <w:p w14:paraId="730B8D38">
      <w:pPr>
        <w:widowControl/>
        <w:shd w:val="clear" w:color="auto" w:fill="FFFFFF"/>
        <w:spacing w:line="560" w:lineRule="exact"/>
        <w:jc w:val="both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24"/>
          <w:szCs w:val="24"/>
          <w:lang w:val="en-US" w:eastAsia="zh-CN"/>
          <w14:ligatures w14:val="none"/>
        </w:rPr>
      </w:pPr>
    </w:p>
    <w:p w14:paraId="2FFA1B91">
      <w:pPr>
        <w:widowControl/>
        <w:shd w:val="clear" w:color="auto" w:fill="FFFFFF"/>
        <w:spacing w:line="560" w:lineRule="exact"/>
        <w:ind w:firstLine="480" w:firstLineChars="200"/>
        <w:jc w:val="both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24"/>
          <w:szCs w:val="24"/>
          <w:lang w:val="en-US" w:eastAsia="zh-CN"/>
          <w14:ligatures w14:val="none"/>
        </w:rPr>
        <w:t>济宁医学院大学生就业指导中心          济医学工微信公众号</w:t>
      </w:r>
    </w:p>
    <w:p w14:paraId="4087D7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四、参会须知</w:t>
      </w:r>
    </w:p>
    <w:p w14:paraId="72E1FB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1.入校与报到。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用人单位凭公函</w:t>
      </w:r>
      <w:r>
        <w:rPr>
          <w:rFonts w:ascii="仿宋_GB2312" w:eastAsia="仿宋_GB2312"/>
          <w:sz w:val="32"/>
          <w:szCs w:val="32"/>
        </w:rPr>
        <w:t>从学校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</w:t>
      </w:r>
      <w:r>
        <w:rPr>
          <w:rFonts w:hint="eastAsia" w:ascii="仿宋_GB2312" w:eastAsia="仿宋_GB2312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门入校，根据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ascii="仿宋_GB2312" w:eastAsia="仿宋_GB2312"/>
          <w:sz w:val="32"/>
          <w:szCs w:val="32"/>
        </w:rPr>
        <w:t>人员指引，有序停放车辆，注意交通安全。</w:t>
      </w:r>
      <w:r>
        <w:rPr>
          <w:rFonts w:hint="eastAsia" w:ascii="仿宋_GB2312" w:hAnsi="Calibri" w:eastAsia="仿宋_GB2312" w:cs="Calibri"/>
          <w:b w:val="0"/>
          <w:bCs w:val="0"/>
          <w:color w:val="000000"/>
          <w:kern w:val="0"/>
          <w:sz w:val="32"/>
          <w:szCs w:val="32"/>
          <w14:ligatures w14:val="none"/>
        </w:rPr>
        <w:t>报到时请携带加盖单位公章的</w:t>
      </w:r>
      <w:r>
        <w:rPr>
          <w:rFonts w:hint="eastAsia" w:ascii="仿宋_GB2312" w:hAnsi="Calibri" w:eastAsia="仿宋_GB2312" w:cs="Calibri"/>
          <w:b w:val="0"/>
          <w:bCs w:val="0"/>
          <w:color w:val="000000"/>
          <w:kern w:val="0"/>
          <w:sz w:val="32"/>
          <w:szCs w:val="32"/>
          <w:lang w:val="en-US" w:eastAsia="zh-CN"/>
          <w14:ligatures w14:val="none"/>
        </w:rPr>
        <w:t>公函</w:t>
      </w:r>
      <w:r>
        <w:rPr>
          <w:rFonts w:hint="eastAsia" w:ascii="仿宋_GB2312" w:hAnsi="Calibri" w:eastAsia="仿宋_GB2312" w:cs="Calibri"/>
          <w:b w:val="0"/>
          <w:bCs w:val="0"/>
          <w:color w:val="000000"/>
          <w:kern w:val="0"/>
          <w:sz w:val="32"/>
          <w:szCs w:val="32"/>
          <w14:ligatures w14:val="none"/>
        </w:rPr>
        <w:t>在报到处签到，领取参会材料。</w:t>
      </w:r>
    </w:p>
    <w:p w14:paraId="5E6BE05A">
      <w:pPr>
        <w:widowControl/>
        <w:shd w:val="clear" w:color="auto" w:fill="FFFFFF"/>
        <w:wordWrap w:val="0"/>
        <w:spacing w:line="560" w:lineRule="exact"/>
        <w:ind w:firstLine="648"/>
        <w:jc w:val="left"/>
        <w:rPr>
          <w:rFonts w:ascii="仿宋_GB2312" w:hAnsi="Calibri" w:eastAsia="仿宋_GB2312" w:cs="Calibri"/>
          <w:color w:val="000000"/>
          <w:kern w:val="0"/>
          <w:sz w:val="32"/>
          <w:szCs w:val="32"/>
          <w14:ligatures w14:val="none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Calibri"/>
          <w:b/>
          <w:bCs/>
          <w:color w:val="000000"/>
          <w:kern w:val="0"/>
          <w:sz w:val="32"/>
          <w:szCs w:val="32"/>
          <w:lang w:val="en-US" w:eastAsia="zh-CN"/>
          <w14:ligatures w14:val="none"/>
        </w:rPr>
        <w:t>宣传与参会</w:t>
      </w:r>
      <w:r>
        <w:rPr>
          <w:rFonts w:hint="eastAsia" w:ascii="仿宋_GB2312" w:hAnsi="Calibri" w:eastAsia="仿宋_GB2312" w:cs="Calibri"/>
          <w:b/>
          <w:bCs/>
          <w:color w:val="000000"/>
          <w:kern w:val="0"/>
          <w:sz w:val="32"/>
          <w:szCs w:val="32"/>
          <w14:ligatures w14:val="none"/>
        </w:rPr>
        <w:t>。</w:t>
      </w:r>
      <w:r>
        <w:rPr>
          <w:rFonts w:hint="eastAsia" w:ascii="仿宋_GB2312" w:eastAsia="仿宋_GB2312"/>
          <w:sz w:val="32"/>
          <w:szCs w:val="32"/>
        </w:rPr>
        <w:t>学校统一制作单位名称标牌, 现场为每个</w:t>
      </w:r>
      <w:r>
        <w:rPr>
          <w:rFonts w:hint="eastAsia" w:ascii="仿宋_GB2312" w:eastAsia="仿宋_GB2312"/>
          <w:sz w:val="32"/>
          <w:szCs w:val="32"/>
          <w:lang w:eastAsia="zh-CN"/>
        </w:rPr>
        <w:t>用人单位</w:t>
      </w:r>
      <w:r>
        <w:rPr>
          <w:rFonts w:hint="eastAsia" w:ascii="仿宋_GB2312" w:eastAsia="仿宋_GB2312"/>
          <w:sz w:val="32"/>
          <w:szCs w:val="32"/>
        </w:rPr>
        <w:t>提供展位1个（</w:t>
      </w:r>
      <w:r>
        <w:rPr>
          <w:rFonts w:ascii="仿宋_GB2312" w:eastAsia="仿宋_GB2312"/>
          <w:sz w:val="32"/>
          <w:szCs w:val="32"/>
        </w:rPr>
        <w:t>1桌2椅）</w:t>
      </w:r>
      <w:r>
        <w:rPr>
          <w:rFonts w:hint="eastAsia" w:ascii="仿宋_GB2312" w:eastAsia="仿宋_GB2312"/>
          <w:sz w:val="32"/>
          <w:szCs w:val="32"/>
        </w:rPr>
        <w:t>，参会单位可自带易拉宝等宣传材料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会议不收取任何费用，不安排接送站。</w:t>
      </w:r>
      <w:r>
        <w:rPr>
          <w:rFonts w:hint="eastAsia" w:ascii="仿宋_GB2312" w:hAnsi="Calibri" w:eastAsia="仿宋_GB2312" w:cs="Calibri"/>
          <w:color w:val="000000"/>
          <w:kern w:val="0"/>
          <w:sz w:val="32"/>
          <w:szCs w:val="32"/>
          <w14:ligatures w14:val="none"/>
        </w:rPr>
        <w:t>参会单位通过审核后，请按时参会，如不能参加，请提前电话</w:t>
      </w:r>
      <w:r>
        <w:rPr>
          <w:rFonts w:hint="eastAsia" w:ascii="仿宋_GB2312" w:hAnsi="Calibri" w:eastAsia="仿宋_GB2312" w:cs="Calibri"/>
          <w:color w:val="000000"/>
          <w:kern w:val="0"/>
          <w:sz w:val="32"/>
          <w:szCs w:val="32"/>
          <w:lang w:val="en-US" w:eastAsia="zh-CN"/>
          <w14:ligatures w14:val="none"/>
        </w:rPr>
        <w:t>告知</w:t>
      </w:r>
      <w:r>
        <w:rPr>
          <w:rFonts w:hint="eastAsia" w:ascii="仿宋_GB2312" w:hAnsi="Calibri" w:eastAsia="仿宋_GB2312" w:cs="Calibri"/>
          <w:color w:val="000000"/>
          <w:kern w:val="0"/>
          <w:sz w:val="32"/>
          <w:szCs w:val="32"/>
          <w14:ligatures w14:val="none"/>
        </w:rPr>
        <w:t>学校。招聘会开始半小时后，主办方将取消迟到、未到单位的展位。</w:t>
      </w:r>
    </w:p>
    <w:p w14:paraId="47872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color w:val="000000"/>
          <w:kern w:val="0"/>
          <w:sz w:val="32"/>
          <w:szCs w:val="32"/>
          <w:lang w:val="en-US" w:eastAsia="zh-CN"/>
          <w14:ligatures w14:val="none"/>
        </w:rPr>
        <w:t>3.规范招聘行为。</w:t>
      </w:r>
      <w:r>
        <w:rPr>
          <w:rFonts w:hint="eastAsia" w:ascii="仿宋_GB2312" w:eastAsia="仿宋_GB2312"/>
          <w:sz w:val="32"/>
          <w:szCs w:val="32"/>
        </w:rPr>
        <w:t>参会单位要严格遵守教育部关于校园招聘“三个严禁”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严禁发布含有限定</w:t>
      </w:r>
      <w:r>
        <w:rPr>
          <w:rFonts w:ascii="仿宋_GB2312" w:eastAsia="仿宋_GB2312"/>
          <w:sz w:val="32"/>
          <w:szCs w:val="32"/>
        </w:rPr>
        <w:t>985高校、211高校等字样的招聘信息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ascii="仿宋_GB2312" w:eastAsia="仿宋_GB2312"/>
          <w:sz w:val="32"/>
          <w:szCs w:val="32"/>
        </w:rPr>
        <w:t>严禁发布违反国家规定的有关性别、户籍、学历等歧视性条款的需求信息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ascii="仿宋_GB2312" w:eastAsia="仿宋_GB2312"/>
          <w:sz w:val="32"/>
          <w:szCs w:val="32"/>
        </w:rPr>
        <w:t>严禁发布虚假和欺诈等非法就业信息</w:t>
      </w:r>
      <w:r>
        <w:rPr>
          <w:rFonts w:hint="eastAsia" w:ascii="仿宋_GB2312" w:eastAsia="仿宋_GB2312"/>
          <w:sz w:val="32"/>
          <w:szCs w:val="32"/>
        </w:rPr>
        <w:t>，坚决反对任何形式的就业歧视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ascii="仿宋_GB2312" w:eastAsia="仿宋_GB2312"/>
          <w:sz w:val="32"/>
          <w:szCs w:val="32"/>
        </w:rPr>
        <w:t>。参会单位需严格管理招聘工作人员，规范招聘行为，如有违法、违规，学校将依据法律法规追究其责任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337DA2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170D62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联系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人及</w:t>
      </w:r>
      <w:r>
        <w:rPr>
          <w:rFonts w:hint="eastAsia" w:ascii="仿宋_GB2312" w:hAnsi="等线" w:eastAsia="仿宋_GB2312"/>
          <w:sz w:val="32"/>
          <w:szCs w:val="32"/>
        </w:rPr>
        <w:t>电话：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朱老师、高老师，</w:t>
      </w:r>
      <w:r>
        <w:rPr>
          <w:rFonts w:hint="eastAsia" w:ascii="仿宋_GB2312" w:hAnsi="等线" w:eastAsia="仿宋_GB2312"/>
          <w:sz w:val="32"/>
          <w:szCs w:val="32"/>
        </w:rPr>
        <w:t>0537-3616072</w:t>
      </w:r>
    </w:p>
    <w:p w14:paraId="3DF78B4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技术支持：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0531-88026106</w:t>
      </w:r>
    </w:p>
    <w:p w14:paraId="56396E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邮箱</w:t>
      </w:r>
      <w:r>
        <w:rPr>
          <w:rFonts w:hint="eastAsia" w:ascii="仿宋_GB2312" w:hAnsi="等线" w:eastAsia="仿宋_GB2312"/>
          <w:sz w:val="32"/>
          <w:szCs w:val="32"/>
        </w:rPr>
        <w:t>：</w:t>
      </w:r>
      <w:r>
        <w:fldChar w:fldCharType="begin"/>
      </w:r>
      <w:r>
        <w:instrText xml:space="preserve"> HYPERLINK "mailto:jyjyzd@163.com" </w:instrText>
      </w:r>
      <w:r>
        <w:fldChar w:fldCharType="separate"/>
      </w:r>
      <w:r>
        <w:rPr>
          <w:rFonts w:hint="eastAsia" w:ascii="仿宋_GB2312" w:hAnsi="等线" w:eastAsia="仿宋_GB2312"/>
          <w:sz w:val="32"/>
          <w:szCs w:val="32"/>
        </w:rPr>
        <w:t>jyjyzd@163.com</w:t>
      </w:r>
      <w:r>
        <w:rPr>
          <w:rFonts w:hint="eastAsia" w:ascii="仿宋_GB2312" w:hAnsi="等线" w:eastAsia="仿宋_GB2312"/>
          <w:sz w:val="32"/>
          <w:szCs w:val="32"/>
        </w:rPr>
        <w:fldChar w:fldCharType="end"/>
      </w:r>
    </w:p>
    <w:p w14:paraId="77FD97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网站：http://jyzd.jnmc.edu.cn/</w:t>
      </w:r>
    </w:p>
    <w:p w14:paraId="33CCB8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3EC83F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等线" w:eastAsia="仿宋_GB2312"/>
          <w:color w:val="0000FF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附件</w:t>
      </w:r>
      <w:r>
        <w:rPr>
          <w:rFonts w:ascii="仿宋_GB2312" w:hAnsi="等线" w:eastAsia="仿宋_GB2312"/>
          <w:sz w:val="32"/>
          <w:szCs w:val="32"/>
        </w:rPr>
        <w:t>：</w:t>
      </w:r>
      <w:r>
        <w:rPr>
          <w:rFonts w:hint="eastAsia" w:ascii="仿宋_GB2312" w:hAnsi="等线" w:eastAsia="仿宋_GB2312"/>
          <w:sz w:val="32"/>
          <w:szCs w:val="32"/>
        </w:rPr>
        <w:t>1.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济宁医学院2026届毕业生分专业信息一览表</w:t>
      </w:r>
    </w:p>
    <w:p w14:paraId="44AE8D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2.济宁医学院太白湖校区分布图</w:t>
      </w:r>
    </w:p>
    <w:p w14:paraId="54AAC8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等线" w:eastAsia="仿宋_GB2312"/>
          <w:sz w:val="32"/>
          <w:szCs w:val="32"/>
        </w:rPr>
        <w:t>.</w:t>
      </w:r>
      <w:r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  <w:t>用人单位报名和申请宣讲教室流程</w:t>
      </w:r>
    </w:p>
    <w:p w14:paraId="63FB28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firstLine="0" w:firstLineChars="0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宋体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招聘会公函模板</w:t>
      </w:r>
    </w:p>
    <w:p w14:paraId="27C09E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/>
        <w:textAlignment w:val="auto"/>
        <w:rPr>
          <w:rFonts w:hint="default" w:ascii="仿宋_GB2312" w:hAnsi="等线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  <w:t>5.招聘信息发布模板</w:t>
      </w:r>
    </w:p>
    <w:p w14:paraId="5BFFB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等线" w:eastAsia="仿宋_GB2312"/>
          <w:sz w:val="32"/>
          <w:szCs w:val="32"/>
        </w:rPr>
      </w:pPr>
    </w:p>
    <w:p w14:paraId="08D50F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等线" w:eastAsia="仿宋_GB2312"/>
          <w:sz w:val="32"/>
          <w:szCs w:val="32"/>
        </w:rPr>
      </w:pPr>
    </w:p>
    <w:p w14:paraId="63012C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 xml:space="preserve"> </w:t>
      </w:r>
      <w:r>
        <w:rPr>
          <w:rFonts w:ascii="仿宋_GB2312" w:hAnsi="等线" w:eastAsia="仿宋_GB2312"/>
          <w:sz w:val="32"/>
          <w:szCs w:val="32"/>
        </w:rPr>
        <w:t xml:space="preserve">                 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等线" w:eastAsia="仿宋_GB2312"/>
          <w:sz w:val="32"/>
          <w:szCs w:val="32"/>
        </w:rPr>
        <w:t>济宁医学院</w:t>
      </w:r>
    </w:p>
    <w:p w14:paraId="0806FF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color w:val="0000FF"/>
          <w:sz w:val="32"/>
          <w:szCs w:val="32"/>
        </w:rPr>
        <w:t xml:space="preserve">                        </w:t>
      </w:r>
      <w:r>
        <w:rPr>
          <w:rFonts w:hint="eastAsia" w:ascii="仿宋_GB2312" w:hAnsi="等线" w:eastAsia="仿宋_GB2312"/>
          <w:sz w:val="32"/>
          <w:szCs w:val="32"/>
        </w:rPr>
        <w:t>202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/>
          <w:sz w:val="32"/>
          <w:szCs w:val="32"/>
        </w:rPr>
        <w:t>年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等线" w:eastAsia="仿宋_GB2312"/>
          <w:sz w:val="32"/>
          <w:szCs w:val="32"/>
        </w:rPr>
        <w:t>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等线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8729F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1656BF2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C34DB"/>
    <w:rsid w:val="1F5223DD"/>
    <w:rsid w:val="470B5115"/>
    <w:rsid w:val="5250618D"/>
    <w:rsid w:val="72D90799"/>
    <w:rsid w:val="7C88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qFormat/>
    <w:uiPriority w:val="1"/>
  </w:style>
  <w:style w:type="table" w:default="1" w:styleId="9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7"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Body Text"/>
    <w:basedOn w:val="1"/>
    <w:link w:val="18"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4">
    <w:name w:val="Date"/>
    <w:basedOn w:val="1"/>
    <w:next w:val="1"/>
    <w:link w:val="22"/>
    <w:qFormat/>
    <w:uiPriority w:val="99"/>
    <w:pPr>
      <w:ind w:left="100" w:leftChars="2500"/>
    </w:pPr>
  </w:style>
  <w:style w:type="paragraph" w:styleId="5">
    <w:name w:val="Balloon Text"/>
    <w:basedOn w:val="1"/>
    <w:link w:val="25"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7">
    <w:name w:val="header"/>
    <w:basedOn w:val="1"/>
    <w:link w:val="1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qFormat/>
    <w:uiPriority w:val="99"/>
    <w:rPr>
      <w:color w:val="0563C1"/>
      <w:u w:val="single"/>
    </w:rPr>
  </w:style>
  <w:style w:type="character" w:customStyle="1" w:styleId="14">
    <w:name w:val="页眉 Char"/>
    <w:basedOn w:val="11"/>
    <w:link w:val="7"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5">
    <w:name w:val="Char"/>
    <w:basedOn w:val="2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6">
    <w:name w:val="页脚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17">
    <w:name w:val="文档结构图 Char"/>
    <w:basedOn w:val="11"/>
    <w:link w:val="2"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8">
    <w:name w:val="正文文本 Char"/>
    <w:basedOn w:val="11"/>
    <w:link w:val="3"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21">
    <w:name w:val="Unresolved Mention"/>
    <w:basedOn w:val="11"/>
    <w:qFormat/>
    <w:uiPriority w:val="99"/>
    <w:rPr>
      <w:color w:val="605E5C"/>
      <w:shd w:val="clear" w:color="auto" w:fill="E1DFDD"/>
    </w:rPr>
  </w:style>
  <w:style w:type="character" w:customStyle="1" w:styleId="22">
    <w:name w:val="日期 Char"/>
    <w:basedOn w:val="11"/>
    <w:link w:val="4"/>
    <w:qFormat/>
    <w:uiPriority w:val="99"/>
  </w:style>
  <w:style w:type="paragraph" w:customStyle="1" w:styleId="23">
    <w:name w:val="vsbcontent_im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t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character" w:customStyle="1" w:styleId="25">
    <w:name w:val="批注框文本 Char"/>
    <w:basedOn w:val="11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E3117-D727-456C-B6EC-BC93FC5E8C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1464</Words>
  <Characters>1678</Characters>
  <Paragraphs>80</Paragraphs>
  <TotalTime>24</TotalTime>
  <ScaleCrop>false</ScaleCrop>
  <LinksUpToDate>false</LinksUpToDate>
  <CharactersWithSpaces>1740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2023-02-13T09:04:00Z</dcterms:created>
  <dc:creator>han</dc:creator>
  <cp:lastModifiedBy>小菊子</cp:lastModifiedBy>
  <cp:lastPrinted>2025-03-12T02:11:00Z</cp:lastPrinted>
  <dcterms:modified xsi:type="dcterms:W3CDTF">2026-03-18T00:35:27Z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2065458d170b4df09cd62fe46439c02f_23</vt:lpwstr>
  </property>
  <property fmtid="{D5CDD505-2E9C-101B-9397-08002B2CF9AE}" pid="4" name="KSOTemplateDocerSaveRecord">
    <vt:lpwstr>eyJoZGlkIjoiNDVkZGNiMDY1MTI5YTM5ZWZlMWQxMjNiODhhZjQxY2YiLCJ1c2VySWQiOiI2MTAyNDM0NDkifQ==</vt:lpwstr>
  </property>
</Properties>
</file>